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CEC1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5AACA325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>
          <w:rPr>
            <w:rFonts w:ascii="David" w:hAnsi="David"/>
            <w:b/>
            <w:bCs/>
            <w:sz w:val="18"/>
            <w:szCs w:val="28"/>
            <w:rtl/>
            <w:lang w:eastAsia="en-US"/>
          </w:rPr>
          <w:t>משרד החינוך</w:t>
        </w:r>
      </w:smartTag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 </w:t>
      </w:r>
    </w:p>
    <w:p w14:paraId="2BFBA4E6" w14:textId="77777777" w:rsidR="00FE577B" w:rsidRDefault="00FE577B" w:rsidP="00FE577B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FF1D8F4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  <w:r>
        <w:rPr>
          <w:rFonts w:ascii="David" w:hAnsi="David"/>
          <w:b/>
          <w:bCs/>
          <w:rtl/>
          <w:lang w:eastAsia="en-US"/>
        </w:rPr>
        <w:t>אגף רכש מכרזים והתקשרויות</w:t>
      </w:r>
    </w:p>
    <w:tbl>
      <w:tblPr>
        <w:bidiVisual/>
        <w:tblW w:w="2433" w:type="dxa"/>
        <w:tblInd w:w="6176" w:type="dxa"/>
        <w:tblLook w:val="04A0" w:firstRow="1" w:lastRow="0" w:firstColumn="1" w:lastColumn="0" w:noHBand="0" w:noVBand="1"/>
      </w:tblPr>
      <w:tblGrid>
        <w:gridCol w:w="2433"/>
      </w:tblGrid>
      <w:tr w:rsidR="00FE577B" w:rsidRPr="00FB543B" w14:paraId="2BE09CEA" w14:textId="77777777" w:rsidTr="00FE577B">
        <w:tc>
          <w:tcPr>
            <w:tcW w:w="2433" w:type="dxa"/>
          </w:tcPr>
          <w:p w14:paraId="6ECF9052" w14:textId="3C8F92F2" w:rsidR="00FE577B" w:rsidRPr="00F33CFD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>"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DF69A3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‏18 אוקטובר 2026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</w:tc>
      </w:tr>
    </w:tbl>
    <w:p w14:paraId="17DED67D" w14:textId="77777777" w:rsidR="00C2767E" w:rsidRDefault="00C2767E" w:rsidP="00FE577B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0DB65D0F" w14:textId="77777777" w:rsidR="00C2767E" w:rsidRDefault="00C2767E" w:rsidP="00FE577B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62F0920D" w14:textId="545DF7B0" w:rsidR="00FE577B" w:rsidRPr="00585AF3" w:rsidRDefault="00FE577B" w:rsidP="00FE577B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מכרז מס'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18/7.2026 </w:t>
      </w:r>
      <w:r w:rsidR="00C2767E">
        <w:rPr>
          <w:rFonts w:hint="cs"/>
          <w:b/>
          <w:bCs/>
          <w:sz w:val="32"/>
          <w:szCs w:val="32"/>
          <w:u w:val="single"/>
          <w:rtl/>
          <w:lang w:eastAsia="en-US"/>
        </w:rPr>
        <w:t>-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לקידום יעדי תכנית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>ישראל ריאלית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</w:p>
    <w:p w14:paraId="421FDCC8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B65B940" w14:textId="342CE37F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C2767E">
        <w:rPr>
          <w:rFonts w:ascii="David" w:hAnsi="David" w:hint="cs"/>
          <w:b/>
          <w:bCs/>
          <w:sz w:val="30"/>
          <w:szCs w:val="30"/>
          <w:u w:val="single"/>
          <w:rtl/>
        </w:rPr>
        <w:t>7</w:t>
      </w:r>
    </w:p>
    <w:p w14:paraId="2A6BC0A3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5AE00B3" w14:textId="4FECCFAC" w:rsidR="00005C7D" w:rsidRDefault="00C2767E" w:rsidP="00005C7D">
      <w:pPr>
        <w:spacing w:after="160" w:line="259" w:lineRule="auto"/>
        <w:jc w:val="left"/>
        <w:rPr>
          <w:rtl/>
        </w:rPr>
      </w:pPr>
      <w:r>
        <w:rPr>
          <w:rFonts w:hint="cs"/>
          <w:rtl/>
        </w:rPr>
        <w:t xml:space="preserve">בהמשך להודעה מיום </w:t>
      </w:r>
      <w:r w:rsidR="00DF69A3">
        <w:rPr>
          <w:rFonts w:hint="cs"/>
          <w:rtl/>
        </w:rPr>
        <w:t>15.10.2026, מצורפת העתירה ובקשה לצו ביניים.</w:t>
      </w:r>
    </w:p>
    <w:p w14:paraId="4AE7CD67" w14:textId="39BFD30B" w:rsidR="00DF69A3" w:rsidRDefault="00DF69A3" w:rsidP="00005C7D">
      <w:pPr>
        <w:spacing w:after="160" w:line="259" w:lineRule="auto"/>
        <w:jc w:val="left"/>
        <w:rPr>
          <w:rtl/>
        </w:rPr>
      </w:pPr>
    </w:p>
    <w:p w14:paraId="0F1012AF" w14:textId="77777777" w:rsidR="00DF69A3" w:rsidRPr="00DC6BF2" w:rsidRDefault="00DF69A3" w:rsidP="00005C7D">
      <w:pPr>
        <w:spacing w:after="160" w:line="259" w:lineRule="auto"/>
        <w:jc w:val="left"/>
      </w:pPr>
    </w:p>
    <w:p w14:paraId="48665F0B" w14:textId="77777777" w:rsidR="00FE577B" w:rsidRDefault="00FE577B">
      <w:pPr>
        <w:rPr>
          <w:rtl/>
        </w:rPr>
      </w:pPr>
    </w:p>
    <w:p w14:paraId="2FDB4AF6" w14:textId="77777777" w:rsidR="00FE577B" w:rsidRDefault="00FE577B">
      <w:pPr>
        <w:rPr>
          <w:rtl/>
        </w:rPr>
      </w:pPr>
    </w:p>
    <w:p w14:paraId="3EA7E1B0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 xml:space="preserve">                                                                                                      </w:t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98A041D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                                                                        אורנה מיטמיגר</w:t>
      </w:r>
    </w:p>
    <w:p w14:paraId="4ECCAAF2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 xml:space="preserve">     מנהלת אגף רכש מכרזים והתקשרויות</w:t>
      </w:r>
    </w:p>
    <w:p w14:paraId="12C96CC9" w14:textId="77777777" w:rsidR="00FE577B" w:rsidRDefault="00FE577B"/>
    <w:sectPr w:rsidR="00FE577B" w:rsidSect="00921D1E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7B"/>
    <w:rsid w:val="00005C7D"/>
    <w:rsid w:val="00191F61"/>
    <w:rsid w:val="00203CEE"/>
    <w:rsid w:val="00354D9D"/>
    <w:rsid w:val="00436478"/>
    <w:rsid w:val="00680FC2"/>
    <w:rsid w:val="006D645E"/>
    <w:rsid w:val="008439EB"/>
    <w:rsid w:val="0084484E"/>
    <w:rsid w:val="008907F7"/>
    <w:rsid w:val="00921D1E"/>
    <w:rsid w:val="00C2767E"/>
    <w:rsid w:val="00DF69A3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A195DB"/>
  <w15:chartTrackingRefBased/>
  <w15:docId w15:val="{D997FFA8-5B70-4E03-9E12-6CD29F0B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77B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kern w:val="0"/>
      <w:sz w:val="24"/>
      <w:szCs w:val="24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577B"/>
    <w:pPr>
      <w:keepNext/>
      <w:keepLines/>
      <w:overflowPunct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E5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E5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E5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E57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E577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E57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E577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E57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E57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77B"/>
    <w:pPr>
      <w:overflowPunct/>
      <w:autoSpaceDE/>
      <w:autoSpaceDN/>
      <w:adjustRightInd/>
      <w:spacing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E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77B"/>
    <w:pPr>
      <w:numPr>
        <w:ilvl w:val="1"/>
      </w:numPr>
      <w:overflowPunct/>
      <w:autoSpaceDE/>
      <w:autoSpaceDN/>
      <w:adjustRightInd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E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77B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E57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77B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E57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5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E57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57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466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Rechter</dc:creator>
  <cp:keywords/>
  <dc:description/>
  <cp:lastModifiedBy>בטי כהן</cp:lastModifiedBy>
  <cp:revision>4</cp:revision>
  <dcterms:created xsi:type="dcterms:W3CDTF">2026-10-18T07:47:00Z</dcterms:created>
  <dcterms:modified xsi:type="dcterms:W3CDTF">2026-10-18T08:02:00Z</dcterms:modified>
</cp:coreProperties>
</file>